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95F" w:rsidRDefault="00B7195F">
      <w:r>
        <w:t xml:space="preserve">Game Play Summary – 3D Lattice Voyage – Spr2012 </w:t>
      </w:r>
      <w:r w:rsidRPr="00B7195F">
        <w:t>NSF DUE  #0837162 Accessibility of Materials Laboratory Experience for Engineering Undergraduates</w:t>
      </w:r>
      <w:r>
        <w:t>, K. Morsi, M. Siprut, M. Bresciani, K. Stewart</w:t>
      </w:r>
    </w:p>
    <w:p w:rsidR="00D3449B" w:rsidRDefault="00B7195F">
      <w:r>
        <w:t>Report from Dr. K. Stewart on game development progress.  The three labs promised in our original grant have been created and shared with students of Dr. Morsi at SDSU.  This section provides a summary of the newest Lab – the Virtual Field Trip into the Lattice.  Gameplay begins with our splash screen, recognizing the support from the National Science Foundation and identifying the lab as the Lattice Voyage.  Our group logo, designed by graphic artist under the direction of Dr.</w:t>
      </w:r>
      <w:r w:rsidR="00D3449B">
        <w:t xml:space="preserve"> M. Siprut, p</w:t>
      </w:r>
      <w:r>
        <w:t>resented.</w:t>
      </w:r>
    </w:p>
    <w:p w:rsidR="00D3449B" w:rsidRDefault="00D3449B" w:rsidP="00D3449B">
      <w:pPr>
        <w:jc w:val="center"/>
      </w:pPr>
      <w:r>
        <w:rPr>
          <w:noProof/>
        </w:rPr>
        <w:drawing>
          <wp:inline distT="0" distB="0" distL="0" distR="0">
            <wp:extent cx="4191000" cy="264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start.png"/>
                    <pic:cNvPicPr/>
                  </pic:nvPicPr>
                  <pic:blipFill>
                    <a:blip r:embed="rId7">
                      <a:extLst>
                        <a:ext uri="{28A0092B-C50C-407E-A947-70E740481C1C}">
                          <a14:useLocalDpi xmlns:a14="http://schemas.microsoft.com/office/drawing/2010/main" val="0"/>
                        </a:ext>
                      </a:extLst>
                    </a:blip>
                    <a:stretch>
                      <a:fillRect/>
                    </a:stretch>
                  </pic:blipFill>
                  <pic:spPr>
                    <a:xfrm>
                      <a:off x="0" y="0"/>
                      <a:ext cx="4201365" cy="2654499"/>
                    </a:xfrm>
                    <a:prstGeom prst="rect">
                      <a:avLst/>
                    </a:prstGeom>
                  </pic:spPr>
                </pic:pic>
              </a:graphicData>
            </a:graphic>
          </wp:inline>
        </w:drawing>
      </w:r>
    </w:p>
    <w:p w:rsidR="00D3449B" w:rsidRDefault="00B7195F" w:rsidP="00D3449B">
      <w:r>
        <w:t>The game user then proceeds through several instructional screens providing specific direction for the lab.</w:t>
      </w:r>
    </w:p>
    <w:p w:rsidR="00B7195F" w:rsidRDefault="00B7195F" w:rsidP="00D3449B">
      <w:pPr>
        <w:jc w:val="center"/>
      </w:pPr>
      <w:r>
        <w:t xml:space="preserve">  </w:t>
      </w:r>
      <w:r>
        <w:rPr>
          <w:noProof/>
        </w:rPr>
        <w:drawing>
          <wp:inline distT="0" distB="0" distL="0" distR="0" wp14:anchorId="5235D3EE" wp14:editId="761041C7">
            <wp:extent cx="4697729" cy="293608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navigation.png"/>
                    <pic:cNvPicPr/>
                  </pic:nvPicPr>
                  <pic:blipFill>
                    <a:blip r:embed="rId8">
                      <a:extLst>
                        <a:ext uri="{28A0092B-C50C-407E-A947-70E740481C1C}">
                          <a14:useLocalDpi xmlns:a14="http://schemas.microsoft.com/office/drawing/2010/main" val="0"/>
                        </a:ext>
                      </a:extLst>
                    </a:blip>
                    <a:stretch>
                      <a:fillRect/>
                    </a:stretch>
                  </pic:blipFill>
                  <pic:spPr>
                    <a:xfrm>
                      <a:off x="0" y="0"/>
                      <a:ext cx="4705139" cy="2940713"/>
                    </a:xfrm>
                    <a:prstGeom prst="rect">
                      <a:avLst/>
                    </a:prstGeom>
                  </pic:spPr>
                </pic:pic>
              </a:graphicData>
            </a:graphic>
          </wp:inline>
        </w:drawing>
      </w:r>
    </w:p>
    <w:p w:rsidR="00D3449B" w:rsidRDefault="00D3449B" w:rsidP="00D3449B">
      <w:r>
        <w:lastRenderedPageBreak/>
        <w:t>The Task List on the Right Hand Side (RHS) of the screen provides guidance for this lab introduces the user to game goals.</w:t>
      </w:r>
    </w:p>
    <w:p w:rsidR="00D3449B" w:rsidRDefault="00D3449B" w:rsidP="00D3449B">
      <w:pPr>
        <w:jc w:val="center"/>
      </w:pPr>
      <w:r>
        <w:rPr>
          <w:noProof/>
        </w:rPr>
        <w:drawing>
          <wp:inline distT="0" distB="0" distL="0" distR="0">
            <wp:extent cx="5044440" cy="3152775"/>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taskList.png"/>
                    <pic:cNvPicPr/>
                  </pic:nvPicPr>
                  <pic:blipFill>
                    <a:blip r:embed="rId9">
                      <a:extLst>
                        <a:ext uri="{28A0092B-C50C-407E-A947-70E740481C1C}">
                          <a14:useLocalDpi xmlns:a14="http://schemas.microsoft.com/office/drawing/2010/main" val="0"/>
                        </a:ext>
                      </a:extLst>
                    </a:blip>
                    <a:stretch>
                      <a:fillRect/>
                    </a:stretch>
                  </pic:blipFill>
                  <pic:spPr>
                    <a:xfrm>
                      <a:off x="0" y="0"/>
                      <a:ext cx="5044440" cy="3152775"/>
                    </a:xfrm>
                    <a:prstGeom prst="rect">
                      <a:avLst/>
                    </a:prstGeom>
                  </pic:spPr>
                </pic:pic>
              </a:graphicData>
            </a:graphic>
          </wp:inline>
        </w:drawing>
      </w:r>
    </w:p>
    <w:p w:rsidR="00B7195F" w:rsidRDefault="00D3449B">
      <w:r>
        <w:t>The game development system using XNA 3.1 does not easily allow a user to repeat a step in the game.  Therefore, we advise the user to examine the information carefully, before proceeding to the next step by selecting the Blue right arrow in the upper band of the title bar.</w:t>
      </w:r>
    </w:p>
    <w:p w:rsidR="00D3449B" w:rsidRDefault="00D3449B" w:rsidP="00D3449B">
      <w:pPr>
        <w:jc w:val="center"/>
      </w:pPr>
      <w:r>
        <w:rPr>
          <w:noProof/>
        </w:rPr>
        <w:drawing>
          <wp:inline distT="0" distB="0" distL="0" distR="0">
            <wp:extent cx="518160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instructionsNoBackButton.png"/>
                    <pic:cNvPicPr/>
                  </pic:nvPicPr>
                  <pic:blipFill>
                    <a:blip r:embed="rId10">
                      <a:extLst>
                        <a:ext uri="{28A0092B-C50C-407E-A947-70E740481C1C}">
                          <a14:useLocalDpi xmlns:a14="http://schemas.microsoft.com/office/drawing/2010/main" val="0"/>
                        </a:ext>
                      </a:extLst>
                    </a:blip>
                    <a:stretch>
                      <a:fillRect/>
                    </a:stretch>
                  </pic:blipFill>
                  <pic:spPr>
                    <a:xfrm>
                      <a:off x="0" y="0"/>
                      <a:ext cx="5181600" cy="3238500"/>
                    </a:xfrm>
                    <a:prstGeom prst="rect">
                      <a:avLst/>
                    </a:prstGeom>
                  </pic:spPr>
                </pic:pic>
              </a:graphicData>
            </a:graphic>
          </wp:inline>
        </w:drawing>
      </w:r>
    </w:p>
    <w:p w:rsidR="00D3449B" w:rsidRDefault="00D3449B" w:rsidP="00D3449B">
      <w:r>
        <w:t>The goals of this particular lab is then described:</w:t>
      </w:r>
    </w:p>
    <w:p w:rsidR="00D3449B" w:rsidRDefault="00D3449B" w:rsidP="00D3449B">
      <w:pPr>
        <w:jc w:val="center"/>
      </w:pPr>
      <w:r>
        <w:rPr>
          <w:noProof/>
        </w:rPr>
        <w:lastRenderedPageBreak/>
        <w:drawing>
          <wp:inline distT="0" distB="0" distL="0" distR="0">
            <wp:extent cx="5162550" cy="32265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goalsLatticeVoyage.png"/>
                    <pic:cNvPicPr/>
                  </pic:nvPicPr>
                  <pic:blipFill>
                    <a:blip r:embed="rId11">
                      <a:extLst>
                        <a:ext uri="{28A0092B-C50C-407E-A947-70E740481C1C}">
                          <a14:useLocalDpi xmlns:a14="http://schemas.microsoft.com/office/drawing/2010/main" val="0"/>
                        </a:ext>
                      </a:extLst>
                    </a:blip>
                    <a:stretch>
                      <a:fillRect/>
                    </a:stretch>
                  </pic:blipFill>
                  <pic:spPr>
                    <a:xfrm>
                      <a:off x="0" y="0"/>
                      <a:ext cx="5162550" cy="3226594"/>
                    </a:xfrm>
                    <a:prstGeom prst="rect">
                      <a:avLst/>
                    </a:prstGeom>
                  </pic:spPr>
                </pic:pic>
              </a:graphicData>
            </a:graphic>
          </wp:inline>
        </w:drawing>
      </w:r>
    </w:p>
    <w:p w:rsidR="00D3449B" w:rsidRDefault="00D3449B" w:rsidP="00D3449B">
      <w:r>
        <w:t>The student is presented with a Safety Quiz before being allowed to enter the lab.  This is key to a real life laboratory experience where safety is important for the student, the fellow students, the equipment in the lab and more.</w:t>
      </w:r>
    </w:p>
    <w:p w:rsidR="00D3449B" w:rsidRDefault="00D3449B" w:rsidP="00D3449B">
      <w:pPr>
        <w:jc w:val="center"/>
      </w:pPr>
      <w:r>
        <w:rPr>
          <w:noProof/>
        </w:rPr>
        <w:drawing>
          <wp:inline distT="0" distB="0" distL="0" distR="0">
            <wp:extent cx="5229225" cy="326826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safetyQuiz.png"/>
                    <pic:cNvPicPr/>
                  </pic:nvPicPr>
                  <pic:blipFill>
                    <a:blip r:embed="rId12">
                      <a:extLst>
                        <a:ext uri="{28A0092B-C50C-407E-A947-70E740481C1C}">
                          <a14:useLocalDpi xmlns:a14="http://schemas.microsoft.com/office/drawing/2010/main" val="0"/>
                        </a:ext>
                      </a:extLst>
                    </a:blip>
                    <a:stretch>
                      <a:fillRect/>
                    </a:stretch>
                  </pic:blipFill>
                  <pic:spPr>
                    <a:xfrm>
                      <a:off x="0" y="0"/>
                      <a:ext cx="5229225" cy="3268266"/>
                    </a:xfrm>
                    <a:prstGeom prst="rect">
                      <a:avLst/>
                    </a:prstGeom>
                  </pic:spPr>
                </pic:pic>
              </a:graphicData>
            </a:graphic>
          </wp:inline>
        </w:drawing>
      </w:r>
    </w:p>
    <w:p w:rsidR="00D3449B" w:rsidRDefault="00EC2E4D" w:rsidP="00EC2E4D">
      <w:r>
        <w:t xml:space="preserve">The student scrolls down to complete all questions and after correctly answering, the student may enter the lab.  The game software collects information on the student (through the login at the start) and </w:t>
      </w:r>
      <w:r>
        <w:lastRenderedPageBreak/>
        <w:t>saves the number of attempts for each question to find the correct answer in an external, online database residing in another campus system, rohan.sdsu.edu.  This is a My SQL database.</w:t>
      </w:r>
    </w:p>
    <w:p w:rsidR="00EC2E4D" w:rsidRDefault="00EC2E4D" w:rsidP="00EC2E4D">
      <w:pPr>
        <w:jc w:val="center"/>
      </w:pPr>
      <w:r>
        <w:rPr>
          <w:noProof/>
        </w:rPr>
        <w:drawing>
          <wp:inline distT="0" distB="0" distL="0" distR="0">
            <wp:extent cx="5135880" cy="3209925"/>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safetySuccess_enter3dLab.png"/>
                    <pic:cNvPicPr/>
                  </pic:nvPicPr>
                  <pic:blipFill>
                    <a:blip r:embed="rId13">
                      <a:extLst>
                        <a:ext uri="{28A0092B-C50C-407E-A947-70E740481C1C}">
                          <a14:useLocalDpi xmlns:a14="http://schemas.microsoft.com/office/drawing/2010/main" val="0"/>
                        </a:ext>
                      </a:extLst>
                    </a:blip>
                    <a:stretch>
                      <a:fillRect/>
                    </a:stretch>
                  </pic:blipFill>
                  <pic:spPr>
                    <a:xfrm>
                      <a:off x="0" y="0"/>
                      <a:ext cx="5135880" cy="3209925"/>
                    </a:xfrm>
                    <a:prstGeom prst="rect">
                      <a:avLst/>
                    </a:prstGeom>
                  </pic:spPr>
                </pic:pic>
              </a:graphicData>
            </a:graphic>
          </wp:inline>
        </w:drawing>
      </w:r>
    </w:p>
    <w:p w:rsidR="00EC2E4D" w:rsidRDefault="00EC2E4D" w:rsidP="00EC2E4D">
      <w:r>
        <w:t>After successfully completion of the safety, the student enters the 3D lab, initially facing the Teleporter station.</w:t>
      </w:r>
    </w:p>
    <w:p w:rsidR="00EC2E4D" w:rsidRDefault="00EC2E4D" w:rsidP="00EC2E4D">
      <w:pPr>
        <w:jc w:val="center"/>
      </w:pPr>
      <w:r>
        <w:rPr>
          <w:noProof/>
        </w:rPr>
        <w:drawing>
          <wp:inline distT="0" distB="0" distL="0" distR="0">
            <wp:extent cx="5191125" cy="32444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CaliPorter.png"/>
                    <pic:cNvPicPr/>
                  </pic:nvPicPr>
                  <pic:blipFill>
                    <a:blip r:embed="rId14">
                      <a:extLst>
                        <a:ext uri="{28A0092B-C50C-407E-A947-70E740481C1C}">
                          <a14:useLocalDpi xmlns:a14="http://schemas.microsoft.com/office/drawing/2010/main" val="0"/>
                        </a:ext>
                      </a:extLst>
                    </a:blip>
                    <a:stretch>
                      <a:fillRect/>
                    </a:stretch>
                  </pic:blipFill>
                  <pic:spPr>
                    <a:xfrm>
                      <a:off x="0" y="0"/>
                      <a:ext cx="5191125" cy="3244453"/>
                    </a:xfrm>
                    <a:prstGeom prst="rect">
                      <a:avLst/>
                    </a:prstGeom>
                  </pic:spPr>
                </pic:pic>
              </a:graphicData>
            </a:graphic>
          </wp:inline>
        </w:drawing>
      </w:r>
    </w:p>
    <w:p w:rsidR="00EC2E4D" w:rsidRDefault="00EC2E4D" w:rsidP="00EC2E4D">
      <w:r>
        <w:lastRenderedPageBreak/>
        <w:t>But the student is still free to look around the lab to inspect the other facilities available using the mouse for navitation.  Since the software in modularized for each lab, the student will not be able to activite other labs now, but can take a look.</w:t>
      </w:r>
    </w:p>
    <w:p w:rsidR="00EC2E4D" w:rsidRDefault="00EC2E4D" w:rsidP="00EC2E4D">
      <w:pPr>
        <w:jc w:val="center"/>
      </w:pPr>
      <w:r>
        <w:rPr>
          <w:noProof/>
        </w:rPr>
        <w:drawing>
          <wp:inline distT="0" distB="0" distL="0" distR="0">
            <wp:extent cx="5334000" cy="3333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ImpactTester_in_lab.png"/>
                    <pic:cNvPicPr/>
                  </pic:nvPicPr>
                  <pic:blipFill>
                    <a:blip r:embed="rId15">
                      <a:extLst>
                        <a:ext uri="{28A0092B-C50C-407E-A947-70E740481C1C}">
                          <a14:useLocalDpi xmlns:a14="http://schemas.microsoft.com/office/drawing/2010/main" val="0"/>
                        </a:ext>
                      </a:extLst>
                    </a:blip>
                    <a:stretch>
                      <a:fillRect/>
                    </a:stretch>
                  </pic:blipFill>
                  <pic:spPr>
                    <a:xfrm>
                      <a:off x="0" y="0"/>
                      <a:ext cx="5334000" cy="3333750"/>
                    </a:xfrm>
                    <a:prstGeom prst="rect">
                      <a:avLst/>
                    </a:prstGeom>
                  </pic:spPr>
                </pic:pic>
              </a:graphicData>
            </a:graphic>
          </wp:inline>
        </w:drawing>
      </w:r>
    </w:p>
    <w:p w:rsidR="00EC2E4D" w:rsidRDefault="00EC2E4D" w:rsidP="00EC2E4D">
      <w:r>
        <w:t>Above we have the Impact Testing device, along with the sample tables that students use in that lab.</w:t>
      </w:r>
    </w:p>
    <w:p w:rsidR="00EC2E4D" w:rsidRDefault="00EC2E4D" w:rsidP="00EC2E4D">
      <w:r>
        <w:t>Below is the representation of the Tensile Testing device.</w:t>
      </w:r>
    </w:p>
    <w:p w:rsidR="00EC2E4D" w:rsidRDefault="00EC2E4D" w:rsidP="00943C0C">
      <w:pPr>
        <w:jc w:val="center"/>
      </w:pPr>
      <w:r>
        <w:rPr>
          <w:noProof/>
        </w:rPr>
        <w:drawing>
          <wp:inline distT="0" distB="0" distL="0" distR="0">
            <wp:extent cx="5343525" cy="33397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TensileTest_inLab.png"/>
                    <pic:cNvPicPr/>
                  </pic:nvPicPr>
                  <pic:blipFill>
                    <a:blip r:embed="rId16">
                      <a:extLst>
                        <a:ext uri="{28A0092B-C50C-407E-A947-70E740481C1C}">
                          <a14:useLocalDpi xmlns:a14="http://schemas.microsoft.com/office/drawing/2010/main" val="0"/>
                        </a:ext>
                      </a:extLst>
                    </a:blip>
                    <a:stretch>
                      <a:fillRect/>
                    </a:stretch>
                  </pic:blipFill>
                  <pic:spPr>
                    <a:xfrm>
                      <a:off x="0" y="0"/>
                      <a:ext cx="5343525" cy="3339703"/>
                    </a:xfrm>
                    <a:prstGeom prst="rect">
                      <a:avLst/>
                    </a:prstGeom>
                  </pic:spPr>
                </pic:pic>
              </a:graphicData>
            </a:graphic>
          </wp:inline>
        </w:drawing>
      </w:r>
    </w:p>
    <w:p w:rsidR="00943C0C" w:rsidRDefault="00943C0C" w:rsidP="00943C0C">
      <w:r>
        <w:lastRenderedPageBreak/>
        <w:t>Once the user finishes looking about the simulated laboratory facility, then next step is to return to the Teleporter and select it.  This initiates an animation simulating “flying through the lattice”, which is difficult to reproduce in this written document, but we present a screen capture during the flight below.</w:t>
      </w:r>
    </w:p>
    <w:p w:rsidR="00943C0C" w:rsidRDefault="00943C0C" w:rsidP="00832D1C">
      <w:pPr>
        <w:jc w:val="center"/>
      </w:pPr>
      <w:r>
        <w:rPr>
          <w:noProof/>
        </w:rPr>
        <w:drawing>
          <wp:inline distT="0" distB="0" distL="0" distR="0">
            <wp:extent cx="5048250" cy="315515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journeyIntoLattice.png"/>
                    <pic:cNvPicPr/>
                  </pic:nvPicPr>
                  <pic:blipFill>
                    <a:blip r:embed="rId17">
                      <a:extLst>
                        <a:ext uri="{28A0092B-C50C-407E-A947-70E740481C1C}">
                          <a14:useLocalDpi xmlns:a14="http://schemas.microsoft.com/office/drawing/2010/main" val="0"/>
                        </a:ext>
                      </a:extLst>
                    </a:blip>
                    <a:stretch>
                      <a:fillRect/>
                    </a:stretch>
                  </pic:blipFill>
                  <pic:spPr>
                    <a:xfrm>
                      <a:off x="0" y="0"/>
                      <a:ext cx="5048250" cy="3155156"/>
                    </a:xfrm>
                    <a:prstGeom prst="rect">
                      <a:avLst/>
                    </a:prstGeom>
                  </pic:spPr>
                </pic:pic>
              </a:graphicData>
            </a:graphic>
          </wp:inline>
        </w:drawing>
      </w:r>
    </w:p>
    <w:p w:rsidR="00832D1C" w:rsidRDefault="00832D1C" w:rsidP="00832D1C">
      <w:r>
        <w:t>The next step in the laboratory experience, asks the student to identify features of the molecular structure.</w:t>
      </w:r>
    </w:p>
    <w:p w:rsidR="00832D1C" w:rsidRDefault="00832D1C" w:rsidP="00832D1C">
      <w:pPr>
        <w:jc w:val="center"/>
      </w:pPr>
      <w:r>
        <w:rPr>
          <w:noProof/>
        </w:rPr>
        <w:drawing>
          <wp:inline distT="0" distB="0" distL="0" distR="0">
            <wp:extent cx="5105400" cy="3190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sideCell_IdentifyOrigin.png"/>
                    <pic:cNvPicPr/>
                  </pic:nvPicPr>
                  <pic:blipFill>
                    <a:blip r:embed="rId18">
                      <a:extLst>
                        <a:ext uri="{28A0092B-C50C-407E-A947-70E740481C1C}">
                          <a14:useLocalDpi xmlns:a14="http://schemas.microsoft.com/office/drawing/2010/main" val="0"/>
                        </a:ext>
                      </a:extLst>
                    </a:blip>
                    <a:stretch>
                      <a:fillRect/>
                    </a:stretch>
                  </pic:blipFill>
                  <pic:spPr>
                    <a:xfrm>
                      <a:off x="0" y="0"/>
                      <a:ext cx="5105400" cy="3190875"/>
                    </a:xfrm>
                    <a:prstGeom prst="rect">
                      <a:avLst/>
                    </a:prstGeom>
                  </pic:spPr>
                </pic:pic>
              </a:graphicData>
            </a:graphic>
          </wp:inline>
        </w:drawing>
      </w:r>
    </w:p>
    <w:p w:rsidR="00832D1C" w:rsidRDefault="00832D1C" w:rsidP="00832D1C">
      <w:r>
        <w:lastRenderedPageBreak/>
        <w:t>The student is free to use their mouse to move around in this scene to identify features and hopefully follow the instructions to click on the original once they hav identified it.</w:t>
      </w:r>
    </w:p>
    <w:p w:rsidR="00832D1C" w:rsidRDefault="00832D1C" w:rsidP="00832D1C">
      <w:pPr>
        <w:jc w:val="center"/>
      </w:pPr>
      <w:r>
        <w:rPr>
          <w:noProof/>
        </w:rPr>
        <w:drawing>
          <wp:inline distT="0" distB="0" distL="0" distR="0">
            <wp:extent cx="4895850" cy="305990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success_nowQuiz.png"/>
                    <pic:cNvPicPr/>
                  </pic:nvPicPr>
                  <pic:blipFill>
                    <a:blip r:embed="rId19">
                      <a:extLst>
                        <a:ext uri="{28A0092B-C50C-407E-A947-70E740481C1C}">
                          <a14:useLocalDpi xmlns:a14="http://schemas.microsoft.com/office/drawing/2010/main" val="0"/>
                        </a:ext>
                      </a:extLst>
                    </a:blip>
                    <a:stretch>
                      <a:fillRect/>
                    </a:stretch>
                  </pic:blipFill>
                  <pic:spPr>
                    <a:xfrm>
                      <a:off x="0" y="0"/>
                      <a:ext cx="4895850" cy="3059906"/>
                    </a:xfrm>
                    <a:prstGeom prst="rect">
                      <a:avLst/>
                    </a:prstGeom>
                  </pic:spPr>
                </pic:pic>
              </a:graphicData>
            </a:graphic>
          </wp:inline>
        </w:drawing>
      </w:r>
    </w:p>
    <w:p w:rsidR="00832D1C" w:rsidRDefault="00832D1C" w:rsidP="00832D1C">
      <w:r>
        <w:t>The next feature to identify the coodinates of the “pulsating” atom</w:t>
      </w:r>
    </w:p>
    <w:p w:rsidR="00832D1C" w:rsidRDefault="00832D1C" w:rsidP="00832D1C">
      <w:pPr>
        <w:jc w:val="center"/>
      </w:pPr>
      <w:r>
        <w:rPr>
          <w:noProof/>
        </w:rPr>
        <w:drawing>
          <wp:inline distT="0" distB="0" distL="0" distR="0">
            <wp:extent cx="4352925" cy="272057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IdAtom_NoteCoordinates1st.png"/>
                    <pic:cNvPicPr/>
                  </pic:nvPicPr>
                  <pic:blipFill>
                    <a:blip r:embed="rId20">
                      <a:extLst>
                        <a:ext uri="{28A0092B-C50C-407E-A947-70E740481C1C}">
                          <a14:useLocalDpi xmlns:a14="http://schemas.microsoft.com/office/drawing/2010/main" val="0"/>
                        </a:ext>
                      </a:extLst>
                    </a:blip>
                    <a:stretch>
                      <a:fillRect/>
                    </a:stretch>
                  </pic:blipFill>
                  <pic:spPr>
                    <a:xfrm>
                      <a:off x="0" y="0"/>
                      <a:ext cx="4352925" cy="2720578"/>
                    </a:xfrm>
                    <a:prstGeom prst="rect">
                      <a:avLst/>
                    </a:prstGeom>
                  </pic:spPr>
                </pic:pic>
              </a:graphicData>
            </a:graphic>
          </wp:inline>
        </w:drawing>
      </w:r>
    </w:p>
    <w:p w:rsidR="00832D1C" w:rsidRDefault="00832D1C" w:rsidP="00832D1C"/>
    <w:p w:rsidR="00943C0C" w:rsidRDefault="00832D1C" w:rsidP="00EC2E4D">
      <w:r>
        <w:t>Followed by a recorded quiz question:</w:t>
      </w:r>
    </w:p>
    <w:p w:rsidR="00832D1C" w:rsidRDefault="00832D1C" w:rsidP="00832D1C">
      <w:pPr>
        <w:jc w:val="center"/>
      </w:pPr>
      <w:r>
        <w:rPr>
          <w:noProof/>
        </w:rPr>
        <w:lastRenderedPageBreak/>
        <w:drawing>
          <wp:inline distT="0" distB="0" distL="0" distR="0">
            <wp:extent cx="5191125" cy="32444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QuizOnCoordinates.png"/>
                    <pic:cNvPicPr/>
                  </pic:nvPicPr>
                  <pic:blipFill>
                    <a:blip r:embed="rId21">
                      <a:extLst>
                        <a:ext uri="{28A0092B-C50C-407E-A947-70E740481C1C}">
                          <a14:useLocalDpi xmlns:a14="http://schemas.microsoft.com/office/drawing/2010/main" val="0"/>
                        </a:ext>
                      </a:extLst>
                    </a:blip>
                    <a:stretch>
                      <a:fillRect/>
                    </a:stretch>
                  </pic:blipFill>
                  <pic:spPr>
                    <a:xfrm>
                      <a:off x="0" y="0"/>
                      <a:ext cx="5191125" cy="3244453"/>
                    </a:xfrm>
                    <a:prstGeom prst="rect">
                      <a:avLst/>
                    </a:prstGeom>
                  </pic:spPr>
                </pic:pic>
              </a:graphicData>
            </a:graphic>
          </wp:inline>
        </w:drawing>
      </w:r>
    </w:p>
    <w:p w:rsidR="00832D1C" w:rsidRDefault="00832D1C" w:rsidP="00832D1C"/>
    <w:p w:rsidR="00832D1C" w:rsidRDefault="00832D1C" w:rsidP="00832D1C">
      <w:r>
        <w:t>This laboratory finishes with asking the student to identify 3 structures within the lattice.  There are the Interstitial Atom, the Vacancy and the Substi</w:t>
      </w:r>
      <w:r w:rsidR="0015670D">
        <w:t>tu</w:t>
      </w:r>
      <w:r>
        <w:t>tion Atom.</w:t>
      </w:r>
    </w:p>
    <w:p w:rsidR="0015670D" w:rsidRDefault="0015670D" w:rsidP="0015670D">
      <w:pPr>
        <w:jc w:val="center"/>
      </w:pPr>
      <w:r>
        <w:rPr>
          <w:noProof/>
        </w:rPr>
        <w:drawing>
          <wp:inline distT="0" distB="0" distL="0" distR="0">
            <wp:extent cx="4972050" cy="31075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_imageForSubAtom.png"/>
                    <pic:cNvPicPr/>
                  </pic:nvPicPr>
                  <pic:blipFill>
                    <a:blip r:embed="rId22">
                      <a:extLst>
                        <a:ext uri="{28A0092B-C50C-407E-A947-70E740481C1C}">
                          <a14:useLocalDpi xmlns:a14="http://schemas.microsoft.com/office/drawing/2010/main" val="0"/>
                        </a:ext>
                      </a:extLst>
                    </a:blip>
                    <a:stretch>
                      <a:fillRect/>
                    </a:stretch>
                  </pic:blipFill>
                  <pic:spPr>
                    <a:xfrm>
                      <a:off x="0" y="0"/>
                      <a:ext cx="4972050" cy="3107531"/>
                    </a:xfrm>
                    <a:prstGeom prst="rect">
                      <a:avLst/>
                    </a:prstGeom>
                  </pic:spPr>
                </pic:pic>
              </a:graphicData>
            </a:graphic>
          </wp:inline>
        </w:drawing>
      </w:r>
    </w:p>
    <w:p w:rsidR="00832D1C" w:rsidRDefault="0015670D" w:rsidP="00832D1C">
      <w:r>
        <w:t>Once the student explores the lattice and clicks on the feature, they must identify it.</w:t>
      </w:r>
    </w:p>
    <w:p w:rsidR="0015670D" w:rsidRDefault="0015670D" w:rsidP="0015670D">
      <w:pPr>
        <w:jc w:val="center"/>
      </w:pPr>
      <w:r>
        <w:rPr>
          <w:noProof/>
        </w:rPr>
        <w:lastRenderedPageBreak/>
        <w:drawing>
          <wp:inline distT="0" distB="0" distL="0" distR="0">
            <wp:extent cx="4953000" cy="3095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substitionAtom.png"/>
                    <pic:cNvPicPr/>
                  </pic:nvPicPr>
                  <pic:blipFill>
                    <a:blip r:embed="rId23">
                      <a:extLst>
                        <a:ext uri="{28A0092B-C50C-407E-A947-70E740481C1C}">
                          <a14:useLocalDpi xmlns:a14="http://schemas.microsoft.com/office/drawing/2010/main" val="0"/>
                        </a:ext>
                      </a:extLst>
                    </a:blip>
                    <a:stretch>
                      <a:fillRect/>
                    </a:stretch>
                  </pic:blipFill>
                  <pic:spPr>
                    <a:xfrm>
                      <a:off x="0" y="0"/>
                      <a:ext cx="4953000" cy="3095625"/>
                    </a:xfrm>
                    <a:prstGeom prst="rect">
                      <a:avLst/>
                    </a:prstGeom>
                  </pic:spPr>
                </pic:pic>
              </a:graphicData>
            </a:graphic>
          </wp:inline>
        </w:drawing>
      </w:r>
    </w:p>
    <w:p w:rsidR="0015670D" w:rsidRDefault="0015670D" w:rsidP="0015670D"/>
    <w:p w:rsidR="0015670D" w:rsidRDefault="0015670D" w:rsidP="0015670D">
      <w:r>
        <w:t>Once the student successfully searches for all three features and identifies them, they complete the lab.</w:t>
      </w:r>
      <w:bookmarkStart w:id="0" w:name="_GoBack"/>
      <w:bookmarkEnd w:id="0"/>
    </w:p>
    <w:sectPr w:rsidR="0015670D">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440" w:rsidRDefault="006C6440" w:rsidP="00943C0C">
      <w:pPr>
        <w:spacing w:after="0" w:line="240" w:lineRule="auto"/>
      </w:pPr>
      <w:r>
        <w:separator/>
      </w:r>
    </w:p>
  </w:endnote>
  <w:endnote w:type="continuationSeparator" w:id="0">
    <w:p w:rsidR="006C6440" w:rsidRDefault="006C6440" w:rsidP="00943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889859"/>
      <w:docPartObj>
        <w:docPartGallery w:val="Page Numbers (Bottom of Page)"/>
        <w:docPartUnique/>
      </w:docPartObj>
    </w:sdtPr>
    <w:sdtEndPr>
      <w:rPr>
        <w:noProof/>
      </w:rPr>
    </w:sdtEndPr>
    <w:sdtContent>
      <w:p w:rsidR="00943C0C" w:rsidRDefault="00943C0C">
        <w:pPr>
          <w:pStyle w:val="Footer"/>
          <w:jc w:val="right"/>
        </w:pPr>
        <w:r>
          <w:fldChar w:fldCharType="begin"/>
        </w:r>
        <w:r>
          <w:instrText xml:space="preserve"> PAGE   \* MERGEFORMAT </w:instrText>
        </w:r>
        <w:r>
          <w:fldChar w:fldCharType="separate"/>
        </w:r>
        <w:r w:rsidR="0015670D">
          <w:rPr>
            <w:noProof/>
          </w:rPr>
          <w:t>9</w:t>
        </w:r>
        <w:r>
          <w:rPr>
            <w:noProof/>
          </w:rPr>
          <w:fldChar w:fldCharType="end"/>
        </w:r>
      </w:p>
    </w:sdtContent>
  </w:sdt>
  <w:p w:rsidR="00943C0C" w:rsidRDefault="00943C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440" w:rsidRDefault="006C6440" w:rsidP="00943C0C">
      <w:pPr>
        <w:spacing w:after="0" w:line="240" w:lineRule="auto"/>
      </w:pPr>
      <w:r>
        <w:separator/>
      </w:r>
    </w:p>
  </w:footnote>
  <w:footnote w:type="continuationSeparator" w:id="0">
    <w:p w:rsidR="006C6440" w:rsidRDefault="006C6440" w:rsidP="00943C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95F"/>
    <w:rsid w:val="0015670D"/>
    <w:rsid w:val="006C6440"/>
    <w:rsid w:val="00832D1C"/>
    <w:rsid w:val="008D7307"/>
    <w:rsid w:val="00943C0C"/>
    <w:rsid w:val="00B7195F"/>
    <w:rsid w:val="00D3449B"/>
    <w:rsid w:val="00EC2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5F"/>
    <w:rPr>
      <w:rFonts w:ascii="Tahoma" w:hAnsi="Tahoma" w:cs="Tahoma"/>
      <w:sz w:val="16"/>
      <w:szCs w:val="16"/>
    </w:rPr>
  </w:style>
  <w:style w:type="paragraph" w:styleId="Header">
    <w:name w:val="header"/>
    <w:basedOn w:val="Normal"/>
    <w:link w:val="HeaderChar"/>
    <w:uiPriority w:val="99"/>
    <w:unhideWhenUsed/>
    <w:rsid w:val="00943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C0C"/>
  </w:style>
  <w:style w:type="paragraph" w:styleId="Footer">
    <w:name w:val="footer"/>
    <w:basedOn w:val="Normal"/>
    <w:link w:val="FooterChar"/>
    <w:uiPriority w:val="99"/>
    <w:unhideWhenUsed/>
    <w:rsid w:val="00943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C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5F"/>
    <w:rPr>
      <w:rFonts w:ascii="Tahoma" w:hAnsi="Tahoma" w:cs="Tahoma"/>
      <w:sz w:val="16"/>
      <w:szCs w:val="16"/>
    </w:rPr>
  </w:style>
  <w:style w:type="paragraph" w:styleId="Header">
    <w:name w:val="header"/>
    <w:basedOn w:val="Normal"/>
    <w:link w:val="HeaderChar"/>
    <w:uiPriority w:val="99"/>
    <w:unhideWhenUsed/>
    <w:rsid w:val="00943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C0C"/>
  </w:style>
  <w:style w:type="paragraph" w:styleId="Footer">
    <w:name w:val="footer"/>
    <w:basedOn w:val="Normal"/>
    <w:link w:val="FooterChar"/>
    <w:uiPriority w:val="99"/>
    <w:unhideWhenUsed/>
    <w:rsid w:val="00943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Kris Stewart</dc:creator>
  <cp:lastModifiedBy>Dr. Kris Stewart</cp:lastModifiedBy>
  <cp:revision>2</cp:revision>
  <dcterms:created xsi:type="dcterms:W3CDTF">2012-02-20T18:58:00Z</dcterms:created>
  <dcterms:modified xsi:type="dcterms:W3CDTF">2012-02-20T18:58:00Z</dcterms:modified>
</cp:coreProperties>
</file>